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CE622F" w:rsidRDefault="00A56ED8" w:rsidP="00D84ED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АННОТАЦИЯ</w:t>
      </w:r>
    </w:p>
    <w:p w14:paraId="1E816050" w14:textId="547A52C3" w:rsidR="00A56ED8" w:rsidRPr="00CE622F" w:rsidRDefault="00040F30" w:rsidP="00D84ED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Производственная практика: профильный проект</w:t>
      </w:r>
    </w:p>
    <w:p w14:paraId="64589F86" w14:textId="3C412E5F" w:rsidR="00A56ED8" w:rsidRPr="00CE622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Н</w:t>
      </w:r>
      <w:r w:rsidR="00A56ED8" w:rsidRPr="00CE622F">
        <w:rPr>
          <w:rFonts w:ascii="Times New Roman" w:hAnsi="Times New Roman" w:cs="Times New Roman"/>
          <w:b/>
        </w:rPr>
        <w:t>аправление подготовки</w:t>
      </w:r>
      <w:r w:rsidRPr="00CE622F">
        <w:rPr>
          <w:rFonts w:ascii="Times New Roman" w:hAnsi="Times New Roman" w:cs="Times New Roman"/>
          <w:b/>
        </w:rPr>
        <w:t>:</w:t>
      </w:r>
      <w:r w:rsidR="00A56ED8" w:rsidRPr="00CE622F">
        <w:rPr>
          <w:rFonts w:ascii="Times New Roman" w:hAnsi="Times New Roman" w:cs="Times New Roman"/>
          <w:b/>
        </w:rPr>
        <w:t xml:space="preserve"> </w:t>
      </w:r>
      <w:r w:rsidR="00A672F6" w:rsidRPr="00CE622F">
        <w:rPr>
          <w:rFonts w:ascii="Times New Roman" w:hAnsi="Times New Roman" w:cs="Times New Roman"/>
        </w:rPr>
        <w:t>42.03.01"Реклама и связи с общественностью"</w:t>
      </w:r>
    </w:p>
    <w:p w14:paraId="36ECB5F1" w14:textId="3A3000AB" w:rsidR="00AD37D5" w:rsidRPr="00CE622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Профиль подготовки:</w:t>
      </w:r>
      <w:r w:rsidRPr="00CE622F">
        <w:rPr>
          <w:rFonts w:ascii="Times New Roman" w:hAnsi="Times New Roman" w:cs="Times New Roman"/>
        </w:rPr>
        <w:t xml:space="preserve"> «</w:t>
      </w:r>
      <w:r w:rsidR="00A672F6" w:rsidRPr="00CE622F">
        <w:rPr>
          <w:rFonts w:ascii="Times New Roman" w:hAnsi="Times New Roman" w:cs="Times New Roman"/>
        </w:rPr>
        <w:t xml:space="preserve">Работа с </w:t>
      </w:r>
      <w:proofErr w:type="gramStart"/>
      <w:r w:rsidR="00A672F6" w:rsidRPr="00CE622F">
        <w:rPr>
          <w:rFonts w:ascii="Times New Roman" w:hAnsi="Times New Roman" w:cs="Times New Roman"/>
        </w:rPr>
        <w:t>социальными</w:t>
      </w:r>
      <w:proofErr w:type="gramEnd"/>
      <w:r w:rsidR="00A672F6" w:rsidRPr="00CE622F">
        <w:rPr>
          <w:rFonts w:ascii="Times New Roman" w:hAnsi="Times New Roman" w:cs="Times New Roman"/>
        </w:rPr>
        <w:t xml:space="preserve"> медиа</w:t>
      </w:r>
      <w:r w:rsidRPr="00CE622F">
        <w:rPr>
          <w:rFonts w:ascii="Times New Roman" w:hAnsi="Times New Roman" w:cs="Times New Roman"/>
        </w:rPr>
        <w:t>»</w:t>
      </w:r>
    </w:p>
    <w:p w14:paraId="320CA55C" w14:textId="77777777" w:rsidR="00AD37D5" w:rsidRPr="00CE622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Квалификация (степень) выпускника:</w:t>
      </w:r>
      <w:r w:rsidRPr="00CE622F">
        <w:rPr>
          <w:rFonts w:ascii="Times New Roman" w:hAnsi="Times New Roman" w:cs="Times New Roman"/>
        </w:rPr>
        <w:t xml:space="preserve"> бакалавр</w:t>
      </w:r>
    </w:p>
    <w:p w14:paraId="2A3086DA" w14:textId="77777777" w:rsidR="00AD37D5" w:rsidRPr="00CE622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Форма обучения:</w:t>
      </w:r>
      <w:r w:rsidRPr="00CE622F">
        <w:rPr>
          <w:rFonts w:ascii="Times New Roman" w:hAnsi="Times New Roman" w:cs="Times New Roman"/>
        </w:rPr>
        <w:t xml:space="preserve"> очная, очно-заочная</w:t>
      </w:r>
    </w:p>
    <w:p w14:paraId="22B2172A" w14:textId="066CCADF" w:rsidR="00AD37D5" w:rsidRPr="00CE622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>Год/годы и семестр/семестры обучения</w:t>
      </w:r>
      <w:r w:rsidRPr="00CE622F">
        <w:rPr>
          <w:rFonts w:ascii="Times New Roman" w:hAnsi="Times New Roman" w:cs="Times New Roman"/>
        </w:rPr>
        <w:t xml:space="preserve">: </w:t>
      </w:r>
      <w:r w:rsidR="0039236E" w:rsidRPr="00CE622F">
        <w:rPr>
          <w:rFonts w:ascii="Times New Roman" w:hAnsi="Times New Roman" w:cs="Times New Roman"/>
        </w:rPr>
        <w:t xml:space="preserve">1 и </w:t>
      </w:r>
      <w:r w:rsidR="00E03E7D" w:rsidRPr="00CE622F">
        <w:rPr>
          <w:rFonts w:ascii="Times New Roman" w:hAnsi="Times New Roman" w:cs="Times New Roman"/>
        </w:rPr>
        <w:t>2</w:t>
      </w:r>
      <w:r w:rsidR="00A672F6" w:rsidRPr="00CE622F">
        <w:rPr>
          <w:rFonts w:ascii="Times New Roman" w:hAnsi="Times New Roman" w:cs="Times New Roman"/>
        </w:rPr>
        <w:t xml:space="preserve">-й семестр, </w:t>
      </w:r>
      <w:r w:rsidR="0039236E" w:rsidRPr="00CE622F">
        <w:rPr>
          <w:rFonts w:ascii="Times New Roman" w:hAnsi="Times New Roman" w:cs="Times New Roman"/>
        </w:rPr>
        <w:t>3</w:t>
      </w:r>
      <w:r w:rsidRPr="00CE622F">
        <w:rPr>
          <w:rFonts w:ascii="Times New Roman" w:hAnsi="Times New Roman" w:cs="Times New Roman"/>
        </w:rPr>
        <w:t>-го года обучения</w:t>
      </w:r>
    </w:p>
    <w:p w14:paraId="252F620D" w14:textId="77777777" w:rsidR="00997DFF" w:rsidRPr="00CE622F" w:rsidRDefault="00997DFF" w:rsidP="00D84EDB">
      <w:pPr>
        <w:spacing w:after="0" w:line="240" w:lineRule="auto"/>
        <w:ind w:firstLine="284"/>
        <w:rPr>
          <w:rFonts w:ascii="Times New Roman" w:hAnsi="Times New Roman" w:cs="Times New Roman"/>
          <w:b/>
        </w:rPr>
      </w:pPr>
      <w:r w:rsidRPr="00CE622F">
        <w:rPr>
          <w:rFonts w:ascii="Times New Roman" w:hAnsi="Times New Roman" w:cs="Times New Roman"/>
          <w:b/>
        </w:rPr>
        <w:t xml:space="preserve">Место дисциплины в структуре ООП </w:t>
      </w:r>
      <w:proofErr w:type="spellStart"/>
      <w:r w:rsidRPr="00CE622F">
        <w:rPr>
          <w:rFonts w:ascii="Times New Roman" w:hAnsi="Times New Roman" w:cs="Times New Roman"/>
          <w:b/>
        </w:rPr>
        <w:t>бакалавриата</w:t>
      </w:r>
      <w:proofErr w:type="spellEnd"/>
      <w:r w:rsidRPr="00CE622F">
        <w:rPr>
          <w:rFonts w:ascii="Times New Roman" w:hAnsi="Times New Roman" w:cs="Times New Roman"/>
          <w:b/>
        </w:rPr>
        <w:t xml:space="preserve"> </w:t>
      </w:r>
    </w:p>
    <w:p w14:paraId="43A6FD8F" w14:textId="426DE161" w:rsidR="001968A3" w:rsidRPr="00CE622F" w:rsidRDefault="001968A3" w:rsidP="00CE622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</w:rPr>
        <w:t>П</w:t>
      </w:r>
      <w:r w:rsidR="00E03E7D" w:rsidRPr="00CE622F">
        <w:rPr>
          <w:rFonts w:ascii="Times New Roman" w:hAnsi="Times New Roman" w:cs="Times New Roman"/>
        </w:rPr>
        <w:t>р</w:t>
      </w:r>
      <w:r w:rsidR="0039236E" w:rsidRPr="00CE622F">
        <w:rPr>
          <w:rFonts w:ascii="Times New Roman" w:hAnsi="Times New Roman" w:cs="Times New Roman"/>
        </w:rPr>
        <w:t xml:space="preserve">офильный проект </w:t>
      </w:r>
      <w:r w:rsidRPr="00CE622F">
        <w:rPr>
          <w:rFonts w:ascii="Times New Roman" w:hAnsi="Times New Roman" w:cs="Times New Roman"/>
        </w:rPr>
        <w:t>как вид производственной практики</w:t>
      </w:r>
      <w:r w:rsidR="00A672F6" w:rsidRPr="00CE622F">
        <w:rPr>
          <w:rFonts w:ascii="Times New Roman" w:hAnsi="Times New Roman" w:cs="Times New Roman"/>
        </w:rPr>
        <w:t xml:space="preserve"> входит в </w:t>
      </w:r>
      <w:r w:rsidR="00E03E7D" w:rsidRPr="00CE622F">
        <w:rPr>
          <w:rFonts w:ascii="Times New Roman" w:hAnsi="Times New Roman" w:cs="Times New Roman"/>
        </w:rPr>
        <w:t xml:space="preserve">вариативную </w:t>
      </w:r>
      <w:r w:rsidR="00A672F6" w:rsidRPr="00CE622F">
        <w:rPr>
          <w:rFonts w:ascii="Times New Roman" w:hAnsi="Times New Roman" w:cs="Times New Roman"/>
        </w:rPr>
        <w:t>часть ООП</w:t>
      </w:r>
      <w:r w:rsidR="00997DFF" w:rsidRPr="00CE622F">
        <w:rPr>
          <w:rFonts w:ascii="Times New Roman" w:hAnsi="Times New Roman" w:cs="Times New Roman"/>
        </w:rPr>
        <w:t xml:space="preserve"> </w:t>
      </w:r>
      <w:proofErr w:type="spellStart"/>
      <w:r w:rsidR="00997DFF" w:rsidRPr="00CE622F">
        <w:rPr>
          <w:rFonts w:ascii="Times New Roman" w:hAnsi="Times New Roman" w:cs="Times New Roman"/>
        </w:rPr>
        <w:t>бакалавриата</w:t>
      </w:r>
      <w:proofErr w:type="spellEnd"/>
      <w:r w:rsidR="00997DFF" w:rsidRPr="00CE622F">
        <w:rPr>
          <w:rFonts w:ascii="Times New Roman" w:hAnsi="Times New Roman" w:cs="Times New Roman"/>
        </w:rPr>
        <w:t xml:space="preserve"> и является обязательной для </w:t>
      </w:r>
      <w:r w:rsidR="000523BF" w:rsidRPr="00CE622F">
        <w:rPr>
          <w:rFonts w:ascii="Times New Roman" w:hAnsi="Times New Roman" w:cs="Times New Roman"/>
        </w:rPr>
        <w:t>освоения</w:t>
      </w:r>
      <w:r w:rsidR="00997DFF" w:rsidRPr="00CE622F">
        <w:rPr>
          <w:rFonts w:ascii="Times New Roman" w:hAnsi="Times New Roman" w:cs="Times New Roman"/>
        </w:rPr>
        <w:t xml:space="preserve">. </w:t>
      </w:r>
      <w:r w:rsidR="00A672F6" w:rsidRPr="00CE622F">
        <w:rPr>
          <w:rFonts w:ascii="Times New Roman" w:hAnsi="Times New Roman" w:cs="Times New Roman"/>
        </w:rPr>
        <w:t>«</w:t>
      </w:r>
      <w:r w:rsidR="00E03E7D" w:rsidRPr="00CE622F">
        <w:rPr>
          <w:rFonts w:ascii="Times New Roman" w:hAnsi="Times New Roman" w:cs="Times New Roman"/>
        </w:rPr>
        <w:t>Производственная практика: пр</w:t>
      </w:r>
      <w:r w:rsidR="0039236E" w:rsidRPr="00CE622F">
        <w:rPr>
          <w:rFonts w:ascii="Times New Roman" w:hAnsi="Times New Roman" w:cs="Times New Roman"/>
        </w:rPr>
        <w:t xml:space="preserve">офильный проект» </w:t>
      </w:r>
      <w:r w:rsidR="00A672F6" w:rsidRPr="00CE622F">
        <w:rPr>
          <w:rFonts w:ascii="Times New Roman" w:hAnsi="Times New Roman" w:cs="Times New Roman"/>
        </w:rPr>
        <w:t xml:space="preserve">логически и </w:t>
      </w:r>
      <w:proofErr w:type="gramStart"/>
      <w:r w:rsidR="00A672F6" w:rsidRPr="00CE622F">
        <w:rPr>
          <w:rFonts w:ascii="Times New Roman" w:hAnsi="Times New Roman" w:cs="Times New Roman"/>
        </w:rPr>
        <w:t>содержательно-методически</w:t>
      </w:r>
      <w:proofErr w:type="gramEnd"/>
      <w:r w:rsidR="00A672F6" w:rsidRPr="00CE622F">
        <w:rPr>
          <w:rFonts w:ascii="Times New Roman" w:hAnsi="Times New Roman" w:cs="Times New Roman"/>
        </w:rPr>
        <w:t xml:space="preserve"> взаимосвязан</w:t>
      </w:r>
      <w:r w:rsidR="00B23638">
        <w:rPr>
          <w:rFonts w:ascii="Times New Roman" w:hAnsi="Times New Roman" w:cs="Times New Roman"/>
        </w:rPr>
        <w:t>а</w:t>
      </w:r>
      <w:r w:rsidR="00A672F6" w:rsidRPr="00CE622F">
        <w:rPr>
          <w:rFonts w:ascii="Times New Roman" w:hAnsi="Times New Roman" w:cs="Times New Roman"/>
        </w:rPr>
        <w:t xml:space="preserve"> с </w:t>
      </w:r>
      <w:r w:rsidR="00997DFF" w:rsidRPr="00CE622F">
        <w:rPr>
          <w:rFonts w:ascii="Times New Roman" w:hAnsi="Times New Roman" w:cs="Times New Roman"/>
        </w:rPr>
        <w:t xml:space="preserve">такими дисциплинами </w:t>
      </w:r>
      <w:r w:rsidR="00611396" w:rsidRPr="00CE622F">
        <w:rPr>
          <w:rFonts w:ascii="Times New Roman" w:hAnsi="Times New Roman" w:cs="Times New Roman"/>
        </w:rPr>
        <w:t>ООП</w:t>
      </w:r>
      <w:r w:rsidR="00A67720" w:rsidRPr="00CE622F">
        <w:rPr>
          <w:rFonts w:ascii="Times New Roman" w:hAnsi="Times New Roman" w:cs="Times New Roman"/>
        </w:rPr>
        <w:t xml:space="preserve">, как </w:t>
      </w:r>
      <w:r w:rsidR="00D84EDB" w:rsidRPr="00CE622F">
        <w:rPr>
          <w:rFonts w:ascii="Times New Roman" w:hAnsi="Times New Roman" w:cs="Times New Roman"/>
        </w:rPr>
        <w:t xml:space="preserve">«Основы интегрированных коммуникаций», </w:t>
      </w:r>
      <w:r w:rsidR="00CE622F" w:rsidRPr="00CE622F">
        <w:rPr>
          <w:rFonts w:ascii="Times New Roman" w:hAnsi="Times New Roman" w:cs="Times New Roman"/>
        </w:rPr>
        <w:t xml:space="preserve">«Организация специальных мероприятий», </w:t>
      </w:r>
      <w:r w:rsidR="00D84EDB" w:rsidRPr="00CE622F">
        <w:rPr>
          <w:rFonts w:ascii="Times New Roman" w:hAnsi="Times New Roman" w:cs="Times New Roman"/>
        </w:rPr>
        <w:t>«Основы теории коммуникации», «Организация работы отделов по связям с общественностью и рекламы»</w:t>
      </w:r>
      <w:r w:rsidR="00CE622F" w:rsidRPr="00CE622F">
        <w:rPr>
          <w:rFonts w:ascii="Times New Roman" w:hAnsi="Times New Roman" w:cs="Times New Roman"/>
        </w:rPr>
        <w:t>, «Психология массовых коммуникаций</w:t>
      </w:r>
      <w:r w:rsidRPr="00CE622F">
        <w:rPr>
          <w:rFonts w:ascii="Times New Roman" w:hAnsi="Times New Roman" w:cs="Times New Roman"/>
        </w:rPr>
        <w:t>»,</w:t>
      </w:r>
      <w:r w:rsidR="00490BFD" w:rsidRPr="00CE622F">
        <w:rPr>
          <w:rFonts w:ascii="Times New Roman" w:hAnsi="Times New Roman" w:cs="Times New Roman"/>
        </w:rPr>
        <w:t xml:space="preserve"> </w:t>
      </w:r>
      <w:r w:rsidR="00D84EDB" w:rsidRPr="00CE622F">
        <w:rPr>
          <w:rFonts w:ascii="Times New Roman" w:hAnsi="Times New Roman" w:cs="Times New Roman"/>
        </w:rPr>
        <w:t>«Социология сетевых коммуникаций</w:t>
      </w:r>
      <w:r w:rsidR="00B23638">
        <w:rPr>
          <w:rFonts w:ascii="Times New Roman" w:hAnsi="Times New Roman" w:cs="Times New Roman"/>
        </w:rPr>
        <w:t>»</w:t>
      </w:r>
      <w:bookmarkStart w:id="0" w:name="_GoBack"/>
      <w:bookmarkEnd w:id="0"/>
      <w:r w:rsidR="00D84EDB" w:rsidRPr="00CE622F">
        <w:rPr>
          <w:rFonts w:ascii="Times New Roman" w:hAnsi="Times New Roman" w:cs="Times New Roman"/>
        </w:rPr>
        <w:t>, а также с другими видами производственной практики, ГИА.</w:t>
      </w:r>
    </w:p>
    <w:p w14:paraId="6D0DB758" w14:textId="6CE78A09" w:rsidR="00F4547A" w:rsidRPr="00CE622F" w:rsidRDefault="00F4547A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 xml:space="preserve">Общая трудоемкость </w:t>
      </w:r>
      <w:r w:rsidR="00490BFD" w:rsidRPr="00CE622F">
        <w:rPr>
          <w:rFonts w:ascii="Times New Roman" w:hAnsi="Times New Roman" w:cs="Times New Roman"/>
          <w:b/>
        </w:rPr>
        <w:t>пр</w:t>
      </w:r>
      <w:r w:rsidR="00CE622F" w:rsidRPr="00CE622F">
        <w:rPr>
          <w:rFonts w:ascii="Times New Roman" w:hAnsi="Times New Roman" w:cs="Times New Roman"/>
          <w:b/>
        </w:rPr>
        <w:t>офильного проекта как вида производственной практики</w:t>
      </w:r>
      <w:r w:rsidR="00490BFD" w:rsidRPr="00CE622F">
        <w:rPr>
          <w:rFonts w:ascii="Times New Roman" w:hAnsi="Times New Roman" w:cs="Times New Roman"/>
          <w:b/>
        </w:rPr>
        <w:t xml:space="preserve"> </w:t>
      </w:r>
      <w:r w:rsidRPr="00CE622F">
        <w:rPr>
          <w:rFonts w:ascii="Times New Roman" w:hAnsi="Times New Roman" w:cs="Times New Roman"/>
        </w:rPr>
        <w:t xml:space="preserve">составляет </w:t>
      </w:r>
      <w:r w:rsidR="0039236E" w:rsidRPr="00CE622F">
        <w:rPr>
          <w:rFonts w:ascii="Times New Roman" w:hAnsi="Times New Roman" w:cs="Times New Roman"/>
        </w:rPr>
        <w:t>9</w:t>
      </w:r>
      <w:r w:rsidR="00490BFD" w:rsidRPr="00CE622F">
        <w:rPr>
          <w:rFonts w:ascii="Times New Roman" w:hAnsi="Times New Roman" w:cs="Times New Roman"/>
        </w:rPr>
        <w:t xml:space="preserve"> зачетных</w:t>
      </w:r>
      <w:r w:rsidRPr="00CE622F">
        <w:rPr>
          <w:rFonts w:ascii="Times New Roman" w:hAnsi="Times New Roman" w:cs="Times New Roman"/>
        </w:rPr>
        <w:t xml:space="preserve"> единиц (</w:t>
      </w:r>
      <w:r w:rsidR="0039236E" w:rsidRPr="00CE622F">
        <w:rPr>
          <w:rFonts w:ascii="Times New Roman" w:hAnsi="Times New Roman" w:cs="Times New Roman"/>
        </w:rPr>
        <w:t>324 часа</w:t>
      </w:r>
      <w:r w:rsidRPr="00CE622F">
        <w:rPr>
          <w:rFonts w:ascii="Times New Roman" w:hAnsi="Times New Roman" w:cs="Times New Roman"/>
        </w:rPr>
        <w:t xml:space="preserve">). </w:t>
      </w:r>
    </w:p>
    <w:p w14:paraId="38177522" w14:textId="77777777" w:rsidR="000072B1" w:rsidRDefault="00CE622F" w:rsidP="000072B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CE622F">
        <w:rPr>
          <w:rFonts w:ascii="Times New Roman" w:hAnsi="Times New Roman" w:cs="Times New Roman"/>
        </w:rPr>
        <w:t>Основной</w:t>
      </w:r>
      <w:r w:rsidR="004A39D4" w:rsidRPr="00CE622F">
        <w:rPr>
          <w:rFonts w:ascii="Times New Roman" w:hAnsi="Times New Roman" w:cs="Times New Roman"/>
        </w:rPr>
        <w:t xml:space="preserve"> </w:t>
      </w:r>
      <w:r w:rsidR="004A39D4" w:rsidRPr="00CE622F">
        <w:rPr>
          <w:rFonts w:ascii="Times New Roman" w:hAnsi="Times New Roman" w:cs="Times New Roman"/>
          <w:b/>
        </w:rPr>
        <w:t>цель</w:t>
      </w:r>
      <w:r w:rsidRPr="00CE622F">
        <w:rPr>
          <w:rFonts w:ascii="Times New Roman" w:hAnsi="Times New Roman" w:cs="Times New Roman"/>
          <w:b/>
        </w:rPr>
        <w:t>ю</w:t>
      </w:r>
      <w:r w:rsidR="004A39D4" w:rsidRPr="00CE622F">
        <w:rPr>
          <w:rFonts w:ascii="Times New Roman" w:hAnsi="Times New Roman" w:cs="Times New Roman"/>
          <w:b/>
        </w:rPr>
        <w:t xml:space="preserve"> </w:t>
      </w:r>
      <w:r w:rsidR="00A67720" w:rsidRPr="00CE622F">
        <w:rPr>
          <w:rFonts w:ascii="Times New Roman" w:hAnsi="Times New Roman" w:cs="Times New Roman"/>
        </w:rPr>
        <w:t>«</w:t>
      </w:r>
      <w:r w:rsidR="00490BFD" w:rsidRPr="00CE622F">
        <w:rPr>
          <w:rFonts w:ascii="Times New Roman" w:hAnsi="Times New Roman" w:cs="Times New Roman"/>
        </w:rPr>
        <w:t>Производственной</w:t>
      </w:r>
      <w:r w:rsidR="00BF3835" w:rsidRPr="00CE622F">
        <w:rPr>
          <w:rFonts w:ascii="Times New Roman" w:hAnsi="Times New Roman" w:cs="Times New Roman"/>
        </w:rPr>
        <w:t xml:space="preserve"> практик</w:t>
      </w:r>
      <w:r w:rsidRPr="00CE622F">
        <w:rPr>
          <w:rFonts w:ascii="Times New Roman" w:hAnsi="Times New Roman" w:cs="Times New Roman"/>
        </w:rPr>
        <w:t>и: профильный проект</w:t>
      </w:r>
      <w:r w:rsidR="00A67720" w:rsidRPr="00CE622F">
        <w:rPr>
          <w:rFonts w:ascii="Times New Roman" w:hAnsi="Times New Roman" w:cs="Times New Roman"/>
        </w:rPr>
        <w:t xml:space="preserve">» </w:t>
      </w:r>
      <w:r w:rsidRPr="00CE622F">
        <w:rPr>
          <w:rFonts w:ascii="Times New Roman" w:eastAsia="Times New Roman" w:hAnsi="Times New Roman" w:cs="Times New Roman"/>
          <w:lang w:eastAsia="ru-RU"/>
        </w:rPr>
        <w:t xml:space="preserve">является создание бакалавром по направлению подготовки «Реклама и связи с общественностью» профильного проекта -  итоговой студенческой  работы, имеющей самостоятельный, научно-исследовательский или практико-ориентированный характер, отражающей содержание проектной, научно-исследовательской деятельности студента в рамках профильных мастерских кафедры социальных коммуникаций ФП ТГУ, в рамках других коммуникационных </w:t>
      </w:r>
      <w:proofErr w:type="spellStart"/>
      <w:r w:rsidRPr="00CE622F">
        <w:rPr>
          <w:rFonts w:ascii="Times New Roman" w:eastAsia="Times New Roman" w:hAnsi="Times New Roman" w:cs="Times New Roman"/>
          <w:lang w:eastAsia="ru-RU"/>
        </w:rPr>
        <w:t>оф</w:t>
      </w:r>
      <w:proofErr w:type="gramStart"/>
      <w:r w:rsidRPr="00CE622F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CE622F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Pr="00CE622F">
        <w:rPr>
          <w:rFonts w:ascii="Times New Roman" w:eastAsia="Times New Roman" w:hAnsi="Times New Roman" w:cs="Times New Roman"/>
          <w:lang w:eastAsia="ru-RU"/>
        </w:rPr>
        <w:t xml:space="preserve"> и онлайн, исследовательских  проектов, участником которых является студент.</w:t>
      </w:r>
    </w:p>
    <w:p w14:paraId="0085001E" w14:textId="76F573A3" w:rsidR="000072B1" w:rsidRDefault="00CE622F" w:rsidP="000072B1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CE622F">
        <w:rPr>
          <w:rFonts w:ascii="Times New Roman" w:eastAsia="Times New Roman" w:hAnsi="Times New Roman" w:cs="Times New Roman"/>
          <w:b/>
          <w:lang w:eastAsia="ru-RU"/>
        </w:rPr>
        <w:t>Задачи</w:t>
      </w:r>
      <w:r w:rsidRPr="00CE622F">
        <w:rPr>
          <w:rFonts w:ascii="Times New Roman" w:eastAsia="Times New Roman" w:hAnsi="Times New Roman" w:cs="Times New Roman"/>
          <w:lang w:eastAsia="ru-RU"/>
        </w:rPr>
        <w:t xml:space="preserve"> «Производственной практики: профильный проект» способствовать:</w:t>
      </w:r>
    </w:p>
    <w:p w14:paraId="48FB6F2D" w14:textId="77777777" w:rsidR="000072B1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 xml:space="preserve">закреплению теоретического материала, полученного </w:t>
      </w:r>
      <w:proofErr w:type="gramStart"/>
      <w:r w:rsidRPr="000072B1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0072B1">
        <w:rPr>
          <w:rFonts w:ascii="Times New Roman" w:eastAsia="Times New Roman" w:hAnsi="Times New Roman" w:cs="Times New Roman"/>
          <w:lang w:eastAsia="ru-RU"/>
        </w:rPr>
        <w:t xml:space="preserve"> в процессе изучения общепрофессиональных и специальных дисциплин; </w:t>
      </w:r>
    </w:p>
    <w:p w14:paraId="492F49A8" w14:textId="77777777" w:rsidR="000072B1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>реализации знаний студентов в области рекламы и связей с общественностью как сферы профессиональной деятельности;</w:t>
      </w:r>
    </w:p>
    <w:p w14:paraId="683BBA93" w14:textId="77777777" w:rsidR="000072B1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>сбору, обработке, анализу и систематизации научно-практической информации;</w:t>
      </w:r>
    </w:p>
    <w:p w14:paraId="23BFA0BB" w14:textId="77777777" w:rsidR="000072B1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 xml:space="preserve">реализации студентами коммуникационных </w:t>
      </w:r>
      <w:proofErr w:type="spellStart"/>
      <w:r w:rsidRPr="000072B1">
        <w:rPr>
          <w:rFonts w:ascii="Times New Roman" w:eastAsia="Times New Roman" w:hAnsi="Times New Roman" w:cs="Times New Roman"/>
          <w:lang w:eastAsia="ru-RU"/>
        </w:rPr>
        <w:t>оф</w:t>
      </w:r>
      <w:proofErr w:type="gramStart"/>
      <w:r w:rsidRPr="000072B1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0072B1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Pr="000072B1">
        <w:rPr>
          <w:rFonts w:ascii="Times New Roman" w:eastAsia="Times New Roman" w:hAnsi="Times New Roman" w:cs="Times New Roman"/>
          <w:lang w:eastAsia="ru-RU"/>
        </w:rPr>
        <w:t xml:space="preserve"> и онлайн, исследовательских  проектов, участником которых они являются;</w:t>
      </w:r>
    </w:p>
    <w:p w14:paraId="48E32392" w14:textId="77777777" w:rsidR="000072B1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>участию обучающихся в планировании, подготовке и проведении коммуникационных кампаний и мероприятий;</w:t>
      </w:r>
    </w:p>
    <w:p w14:paraId="7C7BFF83" w14:textId="4CD87D57" w:rsidR="00CE622F" w:rsidRPr="000072B1" w:rsidRDefault="00CE622F" w:rsidP="000072B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72B1">
        <w:rPr>
          <w:rFonts w:ascii="Times New Roman" w:eastAsia="Times New Roman" w:hAnsi="Times New Roman" w:cs="Times New Roman"/>
          <w:lang w:eastAsia="ru-RU"/>
        </w:rPr>
        <w:t>развитию навыков написания научных текстов.</w:t>
      </w:r>
    </w:p>
    <w:p w14:paraId="77F3E60D" w14:textId="77777777" w:rsidR="00CE622F" w:rsidRPr="00CE622F" w:rsidRDefault="00CE622F" w:rsidP="00D84ED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6EE20E5" w14:textId="583920E1" w:rsidR="004A39D4" w:rsidRPr="00CE622F" w:rsidRDefault="004A39D4" w:rsidP="00D84ED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</w:rPr>
        <w:t xml:space="preserve">В результате </w:t>
      </w:r>
      <w:r w:rsidR="001D73B3" w:rsidRPr="00CE622F">
        <w:rPr>
          <w:rFonts w:ascii="Times New Roman" w:hAnsi="Times New Roman" w:cs="Times New Roman"/>
        </w:rPr>
        <w:t>прохождения «Производственной практики: пр</w:t>
      </w:r>
      <w:r w:rsidR="00CE622F">
        <w:rPr>
          <w:rFonts w:ascii="Times New Roman" w:hAnsi="Times New Roman" w:cs="Times New Roman"/>
        </w:rPr>
        <w:t>офильный проект</w:t>
      </w:r>
      <w:r w:rsidR="001D73B3" w:rsidRPr="00CE622F">
        <w:rPr>
          <w:rFonts w:ascii="Times New Roman" w:hAnsi="Times New Roman" w:cs="Times New Roman"/>
        </w:rPr>
        <w:t xml:space="preserve">» </w:t>
      </w:r>
      <w:r w:rsidRPr="00CE622F">
        <w:rPr>
          <w:rFonts w:ascii="Times New Roman" w:hAnsi="Times New Roman" w:cs="Times New Roman"/>
        </w:rPr>
        <w:t xml:space="preserve"> у </w:t>
      </w:r>
      <w:proofErr w:type="gramStart"/>
      <w:r w:rsidRPr="00CE622F">
        <w:rPr>
          <w:rFonts w:ascii="Times New Roman" w:hAnsi="Times New Roman" w:cs="Times New Roman"/>
        </w:rPr>
        <w:t>обучающихся</w:t>
      </w:r>
      <w:proofErr w:type="gramEnd"/>
      <w:r w:rsidRPr="00CE622F">
        <w:rPr>
          <w:rFonts w:ascii="Times New Roman" w:hAnsi="Times New Roman" w:cs="Times New Roman"/>
        </w:rPr>
        <w:t xml:space="preserve"> </w:t>
      </w:r>
      <w:r w:rsidR="00F4547A" w:rsidRPr="00CE622F">
        <w:rPr>
          <w:rFonts w:ascii="Times New Roman" w:hAnsi="Times New Roman" w:cs="Times New Roman"/>
        </w:rPr>
        <w:t xml:space="preserve">в соответствии с требованиями ФГОС ВО </w:t>
      </w:r>
      <w:r w:rsidRPr="00CE622F">
        <w:rPr>
          <w:rFonts w:ascii="Times New Roman" w:hAnsi="Times New Roman" w:cs="Times New Roman"/>
        </w:rPr>
        <w:t xml:space="preserve">будут сформированы </w:t>
      </w:r>
      <w:r w:rsidR="00F4547A" w:rsidRPr="00CE622F">
        <w:rPr>
          <w:rFonts w:ascii="Times New Roman" w:hAnsi="Times New Roman" w:cs="Times New Roman"/>
        </w:rPr>
        <w:t xml:space="preserve">следующие </w:t>
      </w:r>
      <w:r w:rsidR="00CE622F">
        <w:rPr>
          <w:rFonts w:ascii="Times New Roman" w:hAnsi="Times New Roman" w:cs="Times New Roman"/>
        </w:rPr>
        <w:t xml:space="preserve">ключевые </w:t>
      </w:r>
      <w:r w:rsidR="00CE622F" w:rsidRPr="00CE622F">
        <w:rPr>
          <w:rFonts w:ascii="Times New Roman" w:hAnsi="Times New Roman" w:cs="Times New Roman"/>
          <w:b/>
        </w:rPr>
        <w:t xml:space="preserve">профессиональные </w:t>
      </w:r>
      <w:r w:rsidRPr="00CE622F">
        <w:rPr>
          <w:rFonts w:ascii="Times New Roman" w:hAnsi="Times New Roman" w:cs="Times New Roman"/>
          <w:b/>
        </w:rPr>
        <w:t>компетенции</w:t>
      </w:r>
      <w:r w:rsidR="00F4547A" w:rsidRPr="00CE622F">
        <w:rPr>
          <w:rFonts w:ascii="Times New Roman" w:hAnsi="Times New Roman" w:cs="Times New Roman"/>
        </w:rPr>
        <w:t xml:space="preserve">: </w:t>
      </w:r>
    </w:p>
    <w:p w14:paraId="1CF1E0F7" w14:textId="77777777" w:rsidR="000072B1" w:rsidRPr="000072B1" w:rsidRDefault="0039236E" w:rsidP="000072B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072B1">
        <w:rPr>
          <w:rFonts w:ascii="Times New Roman" w:hAnsi="Times New Roman" w:cs="Times New Roman"/>
        </w:rPr>
        <w:t xml:space="preserve">ПК-5 – </w:t>
      </w:r>
      <w:r w:rsidR="00CE622F" w:rsidRPr="000072B1">
        <w:rPr>
          <w:rFonts w:ascii="Times New Roman" w:hAnsi="Times New Roman" w:cs="Times New Roman"/>
        </w:rPr>
        <w:t>способность</w:t>
      </w:r>
      <w:r w:rsidRPr="000072B1">
        <w:rPr>
          <w:rFonts w:ascii="Times New Roman" w:hAnsi="Times New Roman" w:cs="Times New Roman"/>
        </w:rPr>
        <w:t xml:space="preserve"> р</w:t>
      </w:r>
      <w:r w:rsidR="00CE622F" w:rsidRPr="000072B1">
        <w:rPr>
          <w:rFonts w:ascii="Times New Roman" w:hAnsi="Times New Roman" w:cs="Times New Roman"/>
        </w:rPr>
        <w:t>еализовывать проекты и владение</w:t>
      </w:r>
      <w:r w:rsidRPr="000072B1">
        <w:rPr>
          <w:rFonts w:ascii="Times New Roman" w:hAnsi="Times New Roman" w:cs="Times New Roman"/>
        </w:rPr>
        <w:t xml:space="preserve"> методами их реализации</w:t>
      </w:r>
      <w:r w:rsidR="00E03E7D" w:rsidRPr="000072B1">
        <w:rPr>
          <w:rFonts w:ascii="Times New Roman" w:hAnsi="Times New Roman" w:cs="Times New Roman"/>
        </w:rPr>
        <w:t>;</w:t>
      </w:r>
    </w:p>
    <w:p w14:paraId="44A937D9" w14:textId="77777777" w:rsidR="000072B1" w:rsidRPr="000072B1" w:rsidRDefault="00E03E7D" w:rsidP="000072B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072B1">
        <w:rPr>
          <w:rFonts w:ascii="Times New Roman" w:hAnsi="Times New Roman" w:cs="Times New Roman"/>
        </w:rPr>
        <w:t>ПК-7 – способность принимать участие в планировании, подготовке и проведении коммуникационных кампаний и мероприятий;</w:t>
      </w:r>
    </w:p>
    <w:p w14:paraId="68563F0B" w14:textId="2AD046B7" w:rsidR="00E03E7D" w:rsidRPr="000072B1" w:rsidRDefault="0039236E" w:rsidP="000072B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072B1">
        <w:rPr>
          <w:rFonts w:ascii="Times New Roman" w:hAnsi="Times New Roman" w:cs="Times New Roman"/>
        </w:rPr>
        <w:t>ПК-14</w:t>
      </w:r>
      <w:r w:rsidR="00E03E7D" w:rsidRPr="000072B1">
        <w:rPr>
          <w:rFonts w:ascii="Times New Roman" w:hAnsi="Times New Roman" w:cs="Times New Roman"/>
        </w:rPr>
        <w:t xml:space="preserve"> - </w:t>
      </w:r>
      <w:r w:rsidRPr="000072B1">
        <w:rPr>
          <w:rFonts w:ascii="Times New Roman" w:hAnsi="Times New Roman" w:cs="Times New Roman"/>
        </w:rPr>
        <w:t>способность реализовывать знания в области рекламы как сферы профессиональной деятельности</w:t>
      </w:r>
      <w:r w:rsidR="00E03E7D" w:rsidRPr="000072B1">
        <w:rPr>
          <w:rFonts w:ascii="Times New Roman" w:hAnsi="Times New Roman" w:cs="Times New Roman"/>
        </w:rPr>
        <w:t>.</w:t>
      </w:r>
    </w:p>
    <w:p w14:paraId="2167DEA9" w14:textId="77777777" w:rsidR="000523BF" w:rsidRPr="00CE622F" w:rsidRDefault="000523B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0CAD3AF9" w14:textId="7FF2F801" w:rsidR="00EF1516" w:rsidRPr="00CE622F" w:rsidRDefault="00EF1516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срока прохождения практики. Промежуточная аттестация проходит по окончании практики в форме публичной защиты</w:t>
      </w:r>
      <w:r w:rsidR="00CE622F" w:rsidRPr="00CE622F">
        <w:rPr>
          <w:rFonts w:ascii="Times New Roman" w:hAnsi="Times New Roman" w:cs="Times New Roman"/>
        </w:rPr>
        <w:t xml:space="preserve"> части и\или всего проекта</w:t>
      </w:r>
      <w:r w:rsidRPr="00CE622F">
        <w:rPr>
          <w:rFonts w:ascii="Times New Roman" w:hAnsi="Times New Roman" w:cs="Times New Roman"/>
        </w:rPr>
        <w:t>. Соответствующие ФОС разработаны.</w:t>
      </w:r>
    </w:p>
    <w:p w14:paraId="28D5BE55" w14:textId="77777777" w:rsidR="000523BF" w:rsidRPr="00CE622F" w:rsidRDefault="000523B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14:paraId="0CFC1EDC" w14:textId="598C86DB" w:rsidR="00997DFF" w:rsidRPr="00CE622F" w:rsidRDefault="00997DF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E622F">
        <w:rPr>
          <w:rFonts w:ascii="Times New Roman" w:hAnsi="Times New Roman" w:cs="Times New Roman"/>
          <w:b/>
        </w:rPr>
        <w:t>Форма итогового контроля:</w:t>
      </w:r>
      <w:r w:rsidRPr="00CE622F">
        <w:rPr>
          <w:rFonts w:ascii="Times New Roman" w:hAnsi="Times New Roman" w:cs="Times New Roman"/>
        </w:rPr>
        <w:t xml:space="preserve"> </w:t>
      </w:r>
      <w:r w:rsidR="0039236E" w:rsidRPr="00CE622F">
        <w:rPr>
          <w:rFonts w:ascii="Times New Roman" w:hAnsi="Times New Roman" w:cs="Times New Roman"/>
        </w:rPr>
        <w:t>дифференцированный зачет, дифференцированный зачет</w:t>
      </w:r>
      <w:r w:rsidR="00D003ED" w:rsidRPr="00CE622F">
        <w:rPr>
          <w:rFonts w:ascii="Times New Roman" w:hAnsi="Times New Roman" w:cs="Times New Roman"/>
        </w:rPr>
        <w:t>.</w:t>
      </w:r>
    </w:p>
    <w:sectPr w:rsidR="00997DFF" w:rsidRPr="00CE6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7637EE"/>
    <w:multiLevelType w:val="hybridMultilevel"/>
    <w:tmpl w:val="AD422EDE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72BA4"/>
    <w:multiLevelType w:val="hybridMultilevel"/>
    <w:tmpl w:val="BE44F050"/>
    <w:lvl w:ilvl="0" w:tplc="D65AD5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072B1"/>
    <w:rsid w:val="00031221"/>
    <w:rsid w:val="00040F30"/>
    <w:rsid w:val="000523BF"/>
    <w:rsid w:val="0006744D"/>
    <w:rsid w:val="001968A3"/>
    <w:rsid w:val="001D73B3"/>
    <w:rsid w:val="002B1BFA"/>
    <w:rsid w:val="00327321"/>
    <w:rsid w:val="0039236E"/>
    <w:rsid w:val="003B0C6C"/>
    <w:rsid w:val="00490BFD"/>
    <w:rsid w:val="004A39D4"/>
    <w:rsid w:val="005B024B"/>
    <w:rsid w:val="00611396"/>
    <w:rsid w:val="00654412"/>
    <w:rsid w:val="006559A2"/>
    <w:rsid w:val="00784618"/>
    <w:rsid w:val="007E64F6"/>
    <w:rsid w:val="00997DFF"/>
    <w:rsid w:val="009E1E91"/>
    <w:rsid w:val="00A434EB"/>
    <w:rsid w:val="00A56ED8"/>
    <w:rsid w:val="00A672F6"/>
    <w:rsid w:val="00A67720"/>
    <w:rsid w:val="00AB3EA9"/>
    <w:rsid w:val="00AD37D5"/>
    <w:rsid w:val="00B23638"/>
    <w:rsid w:val="00BE2F60"/>
    <w:rsid w:val="00BF211A"/>
    <w:rsid w:val="00BF3835"/>
    <w:rsid w:val="00C53E9C"/>
    <w:rsid w:val="00CD7E3B"/>
    <w:rsid w:val="00CE622F"/>
    <w:rsid w:val="00D003ED"/>
    <w:rsid w:val="00D84EDB"/>
    <w:rsid w:val="00E03E7D"/>
    <w:rsid w:val="00E3755E"/>
    <w:rsid w:val="00EC4D07"/>
    <w:rsid w:val="00EE6654"/>
    <w:rsid w:val="00EF1516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Марина</cp:lastModifiedBy>
  <cp:revision>4</cp:revision>
  <dcterms:created xsi:type="dcterms:W3CDTF">2017-01-03T16:09:00Z</dcterms:created>
  <dcterms:modified xsi:type="dcterms:W3CDTF">2017-01-10T15:26:00Z</dcterms:modified>
</cp:coreProperties>
</file>